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0A18B4">
        <w:trPr>
          <w:trHeight w:val="3261"/>
        </w:trPr>
        <w:tc>
          <w:tcPr>
            <w:tcW w:w="4927" w:type="dxa"/>
          </w:tcPr>
          <w:p w:rsidR="000A18B4" w:rsidRDefault="001E3B4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A18B4" w:rsidRDefault="001E3B4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0A18B4" w:rsidRDefault="001E3B4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0A18B4" w:rsidRDefault="001E3B4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0A18B4" w:rsidRDefault="001E3B4D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0A18B4" w:rsidRDefault="001E3B4D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0A18B4" w:rsidRDefault="000A18B4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0A18B4" w:rsidRDefault="001E3B4D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A18B4" w:rsidRDefault="001E3B4D">
            <w:pPr>
              <w:widowControl w:val="0"/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</w:p>
          <w:p w:rsidR="000A18B4" w:rsidRDefault="000A18B4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0A18B4" w:rsidRDefault="000A18B4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0A18B4" w:rsidRDefault="001E3B4D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с. Тоцкое</w:t>
            </w:r>
          </w:p>
          <w:p w:rsidR="000A18B4" w:rsidRDefault="000A18B4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0A18B4" w:rsidRDefault="001E3B4D">
            <w:pPr>
              <w:widowControl w:val="0"/>
              <w:spacing w:before="60"/>
              <w:ind w:right="601"/>
              <w:jc w:val="both"/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bCs/>
                <w:sz w:val="27"/>
                <w:szCs w:val="27"/>
              </w:rPr>
              <w:t xml:space="preserve">утверждении программы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 </w:t>
            </w:r>
            <w:r>
              <w:rPr>
                <w:sz w:val="28"/>
                <w:szCs w:val="28"/>
              </w:rPr>
              <w:t>на 2024 год</w:t>
            </w:r>
          </w:p>
        </w:tc>
        <w:tc>
          <w:tcPr>
            <w:tcW w:w="4536" w:type="dxa"/>
          </w:tcPr>
          <w:p w:rsidR="000A18B4" w:rsidRDefault="000A18B4">
            <w:pPr>
              <w:widowControl w:val="0"/>
              <w:rPr>
                <w:sz w:val="28"/>
                <w:szCs w:val="28"/>
              </w:rPr>
            </w:pPr>
          </w:p>
          <w:p w:rsidR="000A18B4" w:rsidRDefault="000A18B4">
            <w:pPr>
              <w:widowControl w:val="0"/>
              <w:rPr>
                <w:sz w:val="28"/>
                <w:szCs w:val="28"/>
              </w:rPr>
            </w:pPr>
          </w:p>
          <w:p w:rsidR="000A18B4" w:rsidRDefault="000A18B4">
            <w:pPr>
              <w:widowControl w:val="0"/>
              <w:rPr>
                <w:sz w:val="28"/>
                <w:szCs w:val="28"/>
              </w:rPr>
            </w:pPr>
          </w:p>
          <w:p w:rsidR="000A18B4" w:rsidRDefault="000A18B4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0A18B4" w:rsidRDefault="000A18B4">
      <w:pPr>
        <w:ind w:left="142" w:right="4252"/>
        <w:jc w:val="center"/>
        <w:rPr>
          <w:sz w:val="24"/>
          <w:szCs w:val="24"/>
        </w:rPr>
      </w:pPr>
    </w:p>
    <w:p w:rsidR="000A18B4" w:rsidRDefault="001E3B4D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18B4" w:rsidRDefault="001E3B4D">
      <w:pPr>
        <w:ind w:firstLine="709"/>
        <w:jc w:val="both"/>
        <w:rPr>
          <w:rFonts w:eastAsia="Arial"/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</w:t>
      </w:r>
      <w:r>
        <w:rPr>
          <w:sz w:val="27"/>
          <w:szCs w:val="27"/>
        </w:rPr>
        <w:t xml:space="preserve">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принципах организа</w:t>
      </w:r>
      <w:r>
        <w:rPr>
          <w:sz w:val="27"/>
          <w:szCs w:val="27"/>
        </w:rPr>
        <w:t>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</w:t>
      </w:r>
      <w:r>
        <w:rPr>
          <w:sz w:val="27"/>
          <w:szCs w:val="27"/>
        </w:rPr>
        <w:t xml:space="preserve">ения вреда (ущерба) охраняемым законом ценностям»,  </w:t>
      </w:r>
      <w:r>
        <w:rPr>
          <w:rFonts w:eastAsia="Arial"/>
          <w:color w:val="000000" w:themeColor="text1"/>
          <w:sz w:val="27"/>
          <w:szCs w:val="27"/>
        </w:rPr>
        <w:t xml:space="preserve">Решением Совета депутатов сельского поселения </w:t>
      </w:r>
      <w:r>
        <w:rPr>
          <w:bCs/>
          <w:sz w:val="27"/>
          <w:szCs w:val="27"/>
        </w:rPr>
        <w:t xml:space="preserve">Тоцкого сельсовета Тоцкого района Оренбургской области </w:t>
      </w:r>
      <w:r>
        <w:rPr>
          <w:rFonts w:eastAsia="Arial"/>
          <w:sz w:val="27"/>
          <w:szCs w:val="27"/>
        </w:rPr>
        <w:t>от 11.10.2021 г. № 56</w:t>
      </w:r>
      <w:r>
        <w:rPr>
          <w:rFonts w:eastAsia="Arial"/>
          <w:color w:val="000000" w:themeColor="text1"/>
          <w:sz w:val="27"/>
          <w:szCs w:val="27"/>
        </w:rPr>
        <w:t xml:space="preserve"> «Об утверждении Порядка организации и осуществления муниципального контроля </w:t>
      </w:r>
      <w:r>
        <w:rPr>
          <w:bCs/>
          <w:sz w:val="27"/>
          <w:szCs w:val="27"/>
        </w:rPr>
        <w:t>в сфе</w:t>
      </w:r>
      <w:r>
        <w:rPr>
          <w:bCs/>
          <w:sz w:val="27"/>
          <w:szCs w:val="27"/>
        </w:rPr>
        <w:t>ре благоустройства на</w:t>
      </w:r>
      <w:proofErr w:type="gramEnd"/>
      <w:r>
        <w:rPr>
          <w:bCs/>
          <w:sz w:val="27"/>
          <w:szCs w:val="27"/>
        </w:rPr>
        <w:t xml:space="preserve"> территории муниципального образования Тоцкий сельсовет</w:t>
      </w:r>
      <w:r>
        <w:rPr>
          <w:rFonts w:eastAsia="Arial"/>
          <w:color w:val="000000" w:themeColor="text1"/>
          <w:sz w:val="27"/>
          <w:szCs w:val="27"/>
        </w:rPr>
        <w:t xml:space="preserve">», </w:t>
      </w:r>
      <w:r>
        <w:rPr>
          <w:sz w:val="27"/>
          <w:szCs w:val="27"/>
        </w:rPr>
        <w:t>Уставом муниципального образования Тоцкий сельсовет, постановляю:</w:t>
      </w:r>
    </w:p>
    <w:p w:rsidR="000A18B4" w:rsidRDefault="001E3B4D">
      <w:pPr>
        <w:widowControl w:val="0"/>
        <w:tabs>
          <w:tab w:val="left" w:pos="709"/>
        </w:tabs>
        <w:ind w:left="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1.Утвердить </w:t>
      </w:r>
      <w:r>
        <w:rPr>
          <w:bCs/>
          <w:sz w:val="27"/>
          <w:szCs w:val="27"/>
        </w:rPr>
        <w:t>Программу профилактики  рисков причинения вреда (ущерба) охраняемым законом ценностям по му</w:t>
      </w:r>
      <w:r>
        <w:rPr>
          <w:bCs/>
          <w:sz w:val="27"/>
          <w:szCs w:val="27"/>
        </w:rPr>
        <w:t>ниципальному контролю в сфере благоустройства на территории муниципального образования Тоцкий сельсовет на 2024 год</w:t>
      </w:r>
      <w:r>
        <w:rPr>
          <w:sz w:val="27"/>
          <w:szCs w:val="27"/>
        </w:rPr>
        <w:t>, согласно приложению к данному постановлению.</w:t>
      </w:r>
    </w:p>
    <w:p w:rsidR="000A18B4" w:rsidRDefault="001E3B4D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2.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ад</w:t>
      </w:r>
      <w:r>
        <w:rPr>
          <w:sz w:val="27"/>
          <w:szCs w:val="27"/>
        </w:rPr>
        <w:t>министрации муниципального образования Тоцкий сельсовет – Хохлова В.В.</w:t>
      </w:r>
    </w:p>
    <w:p w:rsidR="000A18B4" w:rsidRDefault="001E3B4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0A18B4" w:rsidRDefault="001E3B4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>Постановление вступает в силу после его официального опубликования (обнародования).</w:t>
      </w:r>
    </w:p>
    <w:p w:rsidR="000A18B4" w:rsidRDefault="000A18B4">
      <w:pPr>
        <w:widowControl w:val="0"/>
        <w:jc w:val="both"/>
        <w:rPr>
          <w:rFonts w:eastAsia="Calibri"/>
          <w:sz w:val="27"/>
          <w:szCs w:val="27"/>
        </w:rPr>
      </w:pPr>
    </w:p>
    <w:p w:rsidR="000A18B4" w:rsidRDefault="000A18B4">
      <w:pPr>
        <w:tabs>
          <w:tab w:val="left" w:pos="1501"/>
        </w:tabs>
        <w:ind w:left="142" w:right="4252" w:firstLine="851"/>
        <w:rPr>
          <w:sz w:val="28"/>
          <w:szCs w:val="28"/>
        </w:rPr>
      </w:pPr>
    </w:p>
    <w:p w:rsidR="000A18B4" w:rsidRDefault="000A18B4">
      <w:pPr>
        <w:ind w:firstLine="709"/>
        <w:rPr>
          <w:sz w:val="28"/>
          <w:szCs w:val="28"/>
        </w:rPr>
      </w:pPr>
    </w:p>
    <w:p w:rsidR="000A18B4" w:rsidRDefault="000A18B4">
      <w:pPr>
        <w:ind w:firstLine="709"/>
        <w:rPr>
          <w:sz w:val="28"/>
          <w:szCs w:val="28"/>
        </w:rPr>
      </w:pPr>
    </w:p>
    <w:tbl>
      <w:tblPr>
        <w:tblStyle w:val="af0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0A18B4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0A18B4" w:rsidRDefault="001E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0A18B4" w:rsidRDefault="001E3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proofErr w:type="spellStart"/>
            <w:r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0A18B4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8B4" w:rsidRDefault="001E3B4D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</w:t>
            </w:r>
            <w:bookmarkEnd w:id="0"/>
            <w:bookmarkEnd w:id="1"/>
            <w:bookmarkEnd w:id="2"/>
          </w:p>
        </w:tc>
      </w:tr>
    </w:tbl>
    <w:p w:rsidR="000A18B4" w:rsidRDefault="000A18B4">
      <w:pPr>
        <w:ind w:firstLine="709"/>
        <w:rPr>
          <w:color w:val="D9D9D9" w:themeColor="background1" w:themeShade="D9"/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0A18B4">
      <w:pPr>
        <w:rPr>
          <w:sz w:val="28"/>
          <w:szCs w:val="28"/>
        </w:rPr>
      </w:pPr>
    </w:p>
    <w:p w:rsidR="000A18B4" w:rsidRDefault="001E3B4D">
      <w:pPr>
        <w:ind w:left="5387" w:right="2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 xml:space="preserve">Приложение </w:t>
      </w:r>
    </w:p>
    <w:p w:rsidR="000A18B4" w:rsidRDefault="001E3B4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 Тоцкий сельсовет </w:t>
      </w:r>
    </w:p>
    <w:p w:rsidR="000A18B4" w:rsidRDefault="001E3B4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>от 14.12.2023 № 429-п</w:t>
      </w:r>
    </w:p>
    <w:p w:rsidR="000A18B4" w:rsidRDefault="000A18B4">
      <w:pPr>
        <w:ind w:right="2"/>
        <w:rPr>
          <w:sz w:val="28"/>
          <w:szCs w:val="28"/>
        </w:rPr>
      </w:pPr>
    </w:p>
    <w:p w:rsidR="000A18B4" w:rsidRDefault="000A18B4">
      <w:pPr>
        <w:ind w:right="2"/>
        <w:jc w:val="both"/>
        <w:rPr>
          <w:sz w:val="28"/>
          <w:szCs w:val="28"/>
        </w:rPr>
      </w:pPr>
    </w:p>
    <w:p w:rsidR="000A18B4" w:rsidRDefault="001E3B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>
        <w:rPr>
          <w:b/>
          <w:bCs/>
          <w:sz w:val="28"/>
          <w:szCs w:val="28"/>
        </w:rPr>
        <w:t>Тоцкий сельсовет на 2024 год</w:t>
      </w:r>
    </w:p>
    <w:p w:rsidR="000A18B4" w:rsidRDefault="000A18B4">
      <w:pPr>
        <w:jc w:val="center"/>
        <w:rPr>
          <w:b/>
          <w:bCs/>
          <w:sz w:val="28"/>
          <w:szCs w:val="28"/>
        </w:rPr>
      </w:pPr>
    </w:p>
    <w:p w:rsidR="000A18B4" w:rsidRDefault="001E3B4D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:rsidR="000A18B4" w:rsidRDefault="000A18B4">
      <w:pPr>
        <w:contextualSpacing/>
        <w:rPr>
          <w:color w:val="000000" w:themeColor="text1"/>
          <w:sz w:val="28"/>
          <w:szCs w:val="28"/>
        </w:rPr>
      </w:pPr>
    </w:p>
    <w:p w:rsidR="000A18B4" w:rsidRDefault="001E3B4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образования Тоцкий сельсовет (далее - Администрация) нарушений требований при осуществлении муниципаль</w:t>
      </w:r>
      <w:r>
        <w:rPr>
          <w:sz w:val="28"/>
          <w:szCs w:val="28"/>
        </w:rPr>
        <w:t>ного контроля в сфере благоустройства на территории муниципального образования Тоцкий сельсовет (далее – программа профилактики).</w:t>
      </w:r>
    </w:p>
    <w:p w:rsidR="000A18B4" w:rsidRDefault="001E3B4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</w:t>
      </w:r>
      <w:r>
        <w:rPr>
          <w:sz w:val="28"/>
          <w:szCs w:val="28"/>
        </w:rPr>
        <w:t>их мероприятий которые, в свою очередь, являются приоритетным по отношению к проведению контрольных мероприятий (проверок).</w:t>
      </w:r>
    </w:p>
    <w:p w:rsidR="000A18B4" w:rsidRDefault="000A18B4">
      <w:pPr>
        <w:ind w:firstLine="567"/>
        <w:contextualSpacing/>
        <w:jc w:val="both"/>
        <w:rPr>
          <w:bCs/>
          <w:sz w:val="28"/>
          <w:szCs w:val="28"/>
        </w:rPr>
      </w:pPr>
    </w:p>
    <w:p w:rsidR="000A18B4" w:rsidRDefault="001E3B4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</w:t>
      </w:r>
      <w:r>
        <w:rPr>
          <w:b/>
          <w:bCs/>
          <w:sz w:val="28"/>
          <w:szCs w:val="28"/>
        </w:rPr>
        <w:t>еской деятельности, характеристика проблем, на решение которых направлена программа профилактики</w:t>
      </w:r>
    </w:p>
    <w:p w:rsidR="000A18B4" w:rsidRDefault="000A18B4">
      <w:pPr>
        <w:ind w:firstLine="567"/>
        <w:jc w:val="center"/>
        <w:rPr>
          <w:bCs/>
          <w:sz w:val="28"/>
          <w:szCs w:val="28"/>
        </w:rPr>
      </w:pP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sz w:val="28"/>
          <w:szCs w:val="28"/>
        </w:rPr>
        <w:t xml:space="preserve"> 2023год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</w:t>
      </w:r>
      <w:r>
        <w:rPr>
          <w:sz w:val="28"/>
          <w:szCs w:val="28"/>
        </w:rPr>
        <w:t>ми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>
        <w:rPr>
          <w:sz w:val="28"/>
          <w:szCs w:val="28"/>
        </w:rPr>
        <w:t xml:space="preserve">) охраняемым законом ценностям,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Понятия, применяемые </w:t>
      </w:r>
      <w:r>
        <w:rPr>
          <w:sz w:val="28"/>
          <w:szCs w:val="28"/>
        </w:rPr>
        <w:t>в Программе профилактики, используются в значениях, указанных в Федеральном законе от 31.07.2020 № 248-ФЗ.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Предметом муниципального контроля является соблюдение юридическими лицами, индивидуальными предпринимателями и гражданами соблюдение обязательны</w:t>
      </w:r>
      <w:r>
        <w:rPr>
          <w:sz w:val="28"/>
          <w:szCs w:val="28"/>
        </w:rPr>
        <w:t xml:space="preserve">х требований: в области автомобильных дорог и </w:t>
      </w:r>
      <w:r>
        <w:rPr>
          <w:sz w:val="28"/>
          <w:szCs w:val="28"/>
        </w:rPr>
        <w:lastRenderedPageBreak/>
        <w:t>дорожной деятельности, установленных в отношении автомобильных дорог местного значения; установленных в отношении регулярных перевозок по муниципальным маршрутам, не относящиеся к предмету федерального государс</w:t>
      </w:r>
      <w:r>
        <w:rPr>
          <w:sz w:val="28"/>
          <w:szCs w:val="28"/>
        </w:rPr>
        <w:t>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Контролируемыми лицами являются юридические лица, индивидуальные предприниматели и </w:t>
      </w:r>
      <w:r>
        <w:rPr>
          <w:sz w:val="28"/>
          <w:szCs w:val="28"/>
        </w:rPr>
        <w:t>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течение 2023 года в р</w:t>
      </w:r>
      <w:r>
        <w:rPr>
          <w:sz w:val="28"/>
          <w:szCs w:val="28"/>
        </w:rPr>
        <w:t>амках муниципального контроля в сфере благоустройства  плановые и внеплановые проверки не проводились.</w:t>
      </w:r>
    </w:p>
    <w:p w:rsidR="000A18B4" w:rsidRDefault="000A18B4">
      <w:pPr>
        <w:ind w:right="-6"/>
        <w:jc w:val="center"/>
        <w:rPr>
          <w:sz w:val="28"/>
          <w:szCs w:val="28"/>
        </w:rPr>
      </w:pPr>
    </w:p>
    <w:p w:rsidR="000A18B4" w:rsidRDefault="001E3B4D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>
        <w:rPr>
          <w:rFonts w:eastAsia="Arial"/>
          <w:b/>
          <w:bCs/>
          <w:color w:val="000000" w:themeColor="text1"/>
          <w:sz w:val="28"/>
          <w:szCs w:val="28"/>
        </w:rPr>
        <w:t>3. Цели и задачи Программы</w:t>
      </w:r>
    </w:p>
    <w:p w:rsidR="000A18B4" w:rsidRDefault="000A18B4">
      <w:pPr>
        <w:rPr>
          <w:rFonts w:eastAsia="Arial"/>
          <w:sz w:val="28"/>
          <w:szCs w:val="28"/>
        </w:rPr>
      </w:pP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</w:t>
      </w:r>
      <w:r>
        <w:rPr>
          <w:sz w:val="28"/>
          <w:szCs w:val="28"/>
        </w:rPr>
        <w:t>обязательных требований всеми контролируемыми лицами;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</w:t>
      </w:r>
      <w:r>
        <w:rPr>
          <w:sz w:val="28"/>
          <w:szCs w:val="28"/>
        </w:rPr>
        <w:t>ельных требований до контролируемых лиц, повышение информированности о способах их соблюдения;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Тоцкий сельсовет Тоцкого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пост</w:t>
      </w:r>
      <w:r>
        <w:rPr>
          <w:sz w:val="28"/>
          <w:szCs w:val="28"/>
        </w:rPr>
        <w:t>авленных целей осуществляется за счет решения следующих задач: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</w:t>
      </w:r>
      <w:r>
        <w:rPr>
          <w:sz w:val="28"/>
          <w:szCs w:val="28"/>
        </w:rPr>
        <w:t>стройства;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proofErr w:type="gramEnd"/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единого понимания контролируемыми лицами и органом, осуществляющим м</w:t>
      </w:r>
      <w:r>
        <w:rPr>
          <w:sz w:val="28"/>
          <w:szCs w:val="28"/>
        </w:rPr>
        <w:t>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Цели и задачи Программы профилактики направлен</w:t>
      </w:r>
      <w:r>
        <w:rPr>
          <w:sz w:val="28"/>
          <w:szCs w:val="28"/>
        </w:rPr>
        <w:t>ы на минимизацию рисков причинения вреда (ущерба) охраняемым законом ценностям.</w:t>
      </w:r>
    </w:p>
    <w:p w:rsidR="000A18B4" w:rsidRDefault="000A18B4">
      <w:pPr>
        <w:ind w:right="2" w:firstLine="709"/>
        <w:jc w:val="both"/>
        <w:rPr>
          <w:sz w:val="28"/>
          <w:szCs w:val="28"/>
        </w:rPr>
      </w:pPr>
    </w:p>
    <w:p w:rsidR="000A18B4" w:rsidRDefault="001E3B4D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0A18B4" w:rsidRDefault="000A18B4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p w:rsidR="000A18B4" w:rsidRDefault="001E3B4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Реализация поставленных целей и задач осуществляется посредством проведения следующих профилактических мероприятий: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</w:t>
      </w:r>
      <w:r>
        <w:rPr>
          <w:sz w:val="28"/>
          <w:szCs w:val="28"/>
        </w:rPr>
        <w:t xml:space="preserve"> (ст. 46 Федерального закона от 31.07.2020 № 248-ФЗ);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0A18B4" w:rsidRDefault="001E3B4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(ст. 50 Федерального закона от 31.07.2020  № 248-ФЗ).</w:t>
      </w:r>
    </w:p>
    <w:p w:rsidR="000A18B4" w:rsidRDefault="000A18B4">
      <w:pPr>
        <w:ind w:right="2"/>
        <w:jc w:val="center"/>
        <w:rPr>
          <w:sz w:val="28"/>
          <w:szCs w:val="28"/>
        </w:rPr>
      </w:pPr>
    </w:p>
    <w:p w:rsidR="000A18B4" w:rsidRDefault="001E3B4D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План проведения профилактических </w:t>
      </w:r>
      <w:r>
        <w:rPr>
          <w:sz w:val="28"/>
          <w:szCs w:val="28"/>
        </w:rPr>
        <w:t>мероприятий</w:t>
      </w:r>
    </w:p>
    <w:p w:rsidR="000A18B4" w:rsidRDefault="000A18B4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0A18B4">
        <w:trPr>
          <w:trHeight w:hRule="exact" w:val="15"/>
        </w:trPr>
        <w:tc>
          <w:tcPr>
            <w:tcW w:w="708" w:type="dxa"/>
          </w:tcPr>
          <w:p w:rsidR="000A18B4" w:rsidRDefault="000A18B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A18B4" w:rsidRDefault="000A18B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A18B4" w:rsidRDefault="000A18B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18B4" w:rsidRDefault="000A18B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0A18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A18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муниципального образования Тоцкий сельсовет в информационно-телекоммуникационной сети «Интернет» в рамках </w:t>
            </w:r>
            <w:r>
              <w:rPr>
                <w:sz w:val="24"/>
                <w:szCs w:val="24"/>
              </w:rPr>
              <w:t>муниципального контроля  в сфере благоустройства на территории на территории муниципального образования Тоцкий сельсовет:</w:t>
            </w: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перечней нормативных правовых актов или  их отдельных частей, содержащих обязательные требования, оценка соблюдения которых являет</w:t>
            </w:r>
            <w:r>
              <w:rPr>
                <w:sz w:val="24"/>
                <w:szCs w:val="24"/>
              </w:rPr>
              <w:t>ся предметом муниципального контроля, а также текстов соответствующих нормативных правовых актов</w:t>
            </w: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  <w:p w:rsidR="000A18B4" w:rsidRDefault="000A18B4">
            <w:pPr>
              <w:widowControl w:val="0"/>
              <w:ind w:right="2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программы профилактики </w:t>
            </w:r>
            <w:r>
              <w:rPr>
                <w:sz w:val="24"/>
                <w:szCs w:val="24"/>
              </w:rPr>
              <w:lastRenderedPageBreak/>
              <w:t>рисков причинения вреда (ущерба) охраняемым законом ценностям на 202</w:t>
            </w:r>
            <w:r>
              <w:rPr>
                <w:sz w:val="24"/>
                <w:szCs w:val="24"/>
              </w:rPr>
              <w:t>3 год</w:t>
            </w: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поддерживать в актуальном состоянии</w:t>
            </w:r>
          </w:p>
          <w:p w:rsidR="000A18B4" w:rsidRDefault="000A18B4">
            <w:pPr>
              <w:widowControl w:val="0"/>
              <w:ind w:right="2"/>
              <w:jc w:val="center"/>
            </w:pPr>
          </w:p>
          <w:p w:rsidR="000A18B4" w:rsidRDefault="000A18B4">
            <w:pPr>
              <w:widowControl w:val="0"/>
              <w:ind w:right="2"/>
              <w:jc w:val="center"/>
            </w:pPr>
          </w:p>
          <w:p w:rsidR="000A18B4" w:rsidRDefault="000A18B4">
            <w:pPr>
              <w:widowControl w:val="0"/>
              <w:ind w:right="2"/>
              <w:jc w:val="center"/>
            </w:pPr>
          </w:p>
          <w:p w:rsidR="000A18B4" w:rsidRDefault="000A18B4">
            <w:pPr>
              <w:widowControl w:val="0"/>
              <w:ind w:right="2"/>
              <w:jc w:val="center"/>
            </w:pPr>
          </w:p>
          <w:p w:rsidR="000A18B4" w:rsidRDefault="000A18B4">
            <w:pPr>
              <w:widowControl w:val="0"/>
              <w:ind w:right="2"/>
            </w:pPr>
          </w:p>
          <w:p w:rsidR="000A18B4" w:rsidRDefault="000A18B4">
            <w:pPr>
              <w:widowControl w:val="0"/>
              <w:ind w:right="2"/>
            </w:pPr>
          </w:p>
          <w:p w:rsidR="000A18B4" w:rsidRDefault="000A18B4">
            <w:pPr>
              <w:widowControl w:val="0"/>
              <w:ind w:right="2"/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 рабочих дней после </w:t>
            </w:r>
            <w:r>
              <w:rPr>
                <w:sz w:val="24"/>
                <w:szCs w:val="24"/>
              </w:rPr>
              <w:t>их утверждения</w:t>
            </w:r>
          </w:p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ind w:right="2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декабря предшествующего года</w:t>
            </w:r>
          </w:p>
          <w:p w:rsidR="000A18B4" w:rsidRDefault="000A18B4">
            <w:pPr>
              <w:widowControl w:val="0"/>
              <w:rPr>
                <w:sz w:val="24"/>
                <w:szCs w:val="24"/>
              </w:rPr>
            </w:pPr>
          </w:p>
          <w:p w:rsidR="000A18B4" w:rsidRDefault="000A18B4">
            <w:pPr>
              <w:widowControl w:val="0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позднее 1 марта 2024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МО Тоцкий сельсовет Хохлов В.В.</w:t>
            </w:r>
          </w:p>
        </w:tc>
      </w:tr>
      <w:tr w:rsidR="000A18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контролируемых лиц и их представителей по телефону, посредством </w:t>
            </w:r>
            <w:r>
              <w:rPr>
                <w:sz w:val="24"/>
                <w:szCs w:val="24"/>
              </w:rPr>
              <w:t>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организация и осуществление муниципального контроля;</w:t>
            </w: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порядок осуществления профилактических, контрольных мероп</w:t>
            </w:r>
            <w:r>
              <w:rPr>
                <w:sz w:val="24"/>
                <w:szCs w:val="24"/>
              </w:rPr>
              <w:t>риятий;</w:t>
            </w: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  <w:tr w:rsidR="000A18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предостережений о недопустимости нарушения обязательных</w:t>
            </w:r>
            <w:r>
              <w:rPr>
                <w:sz w:val="24"/>
                <w:szCs w:val="24"/>
              </w:rPr>
              <w:t xml:space="preserve"> требований в соответствии в соответствии</w:t>
            </w: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частями 5 - 7 ст. 8.2 закона</w:t>
            </w: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</w:t>
            </w:r>
            <w:r>
              <w:rPr>
                <w:sz w:val="24"/>
                <w:szCs w:val="24"/>
              </w:rPr>
              <w:t xml:space="preserve">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0A18B4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</w:p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0A18B4" w:rsidRDefault="001E3B4D">
            <w:pPr>
              <w:widowControl w:val="0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МО Тоцкий сельсовет Хохло</w:t>
            </w:r>
            <w:r>
              <w:rPr>
                <w:sz w:val="24"/>
                <w:szCs w:val="24"/>
              </w:rPr>
              <w:t>в В.В.</w:t>
            </w:r>
          </w:p>
        </w:tc>
      </w:tr>
    </w:tbl>
    <w:p w:rsidR="000A18B4" w:rsidRDefault="000A18B4">
      <w:pPr>
        <w:ind w:right="2"/>
        <w:jc w:val="center"/>
        <w:rPr>
          <w:sz w:val="28"/>
          <w:szCs w:val="28"/>
        </w:rPr>
      </w:pPr>
    </w:p>
    <w:p w:rsidR="000A18B4" w:rsidRDefault="000A18B4">
      <w:pPr>
        <w:ind w:left="7" w:firstLine="567"/>
        <w:contextualSpacing/>
        <w:jc w:val="both"/>
        <w:rPr>
          <w:sz w:val="28"/>
          <w:szCs w:val="28"/>
        </w:rPr>
      </w:pPr>
    </w:p>
    <w:p w:rsidR="000A18B4" w:rsidRDefault="000A18B4">
      <w:pPr>
        <w:ind w:right="2"/>
        <w:jc w:val="center"/>
        <w:rPr>
          <w:sz w:val="28"/>
          <w:szCs w:val="28"/>
        </w:rPr>
      </w:pPr>
    </w:p>
    <w:p w:rsidR="000A18B4" w:rsidRDefault="001E3B4D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5. Показатели результативности и эффективности </w:t>
      </w:r>
      <w:proofErr w:type="gramStart"/>
      <w:r>
        <w:rPr>
          <w:b/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0A18B4" w:rsidRDefault="000A18B4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Ключевые показатели в сфере муниципального контроля в сфере благоустройства на территории МО Тоцкий сельсовет и их целевые значения приведены в </w:t>
      </w:r>
      <w:r>
        <w:rPr>
          <w:sz w:val="28"/>
          <w:szCs w:val="28"/>
        </w:rPr>
        <w:t>Таблице №1.</w:t>
      </w:r>
    </w:p>
    <w:p w:rsidR="000A18B4" w:rsidRDefault="000A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18B4" w:rsidRDefault="000A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18B4" w:rsidRDefault="000A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18B4" w:rsidRDefault="000A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18B4" w:rsidRDefault="000A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18B4" w:rsidRDefault="001E3B4D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0A18B4" w:rsidRDefault="000A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346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1700"/>
      </w:tblGrid>
      <w:tr w:rsidR="000A18B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A18B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устраненных нарушений обязательных требований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0A18B4" w:rsidRDefault="001E3B4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выявленных нарушений обязательных требований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</w:t>
            </w:r>
          </w:p>
        </w:tc>
      </w:tr>
      <w:tr w:rsidR="000A18B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субъектов, допустивших нарушения, в результате</w:t>
            </w:r>
          </w:p>
          <w:p w:rsidR="000A18B4" w:rsidRDefault="001E3B4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причинен вред (ущерб) или была создана угроза его причинения, выявленные в результате проведения</w:t>
            </w:r>
          </w:p>
          <w:p w:rsidR="000A18B4" w:rsidRDefault="001E3B4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мероприятий, от общего числа проверенных</w:t>
            </w:r>
          </w:p>
          <w:p w:rsidR="000A18B4" w:rsidRDefault="001E3B4D">
            <w:pPr>
              <w:widowControl w:val="0"/>
              <w:ind w:left="62"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</w:t>
            </w:r>
          </w:p>
        </w:tc>
      </w:tr>
      <w:tr w:rsidR="000A18B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</w:t>
            </w:r>
          </w:p>
          <w:p w:rsidR="000A18B4" w:rsidRDefault="001E3B4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 органа и (или) его до</w:t>
            </w:r>
            <w:r>
              <w:rPr>
                <w:sz w:val="28"/>
                <w:szCs w:val="28"/>
              </w:rPr>
              <w:t xml:space="preserve">лжностных лиц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0A18B4" w:rsidRDefault="001E3B4D">
            <w:pPr>
              <w:widowControl w:val="0"/>
              <w:ind w:left="62" w:right="6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контрольных мероприятий от общего количества поступивших жалоб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</w:t>
            </w:r>
          </w:p>
        </w:tc>
      </w:tr>
      <w:tr w:rsidR="000A18B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</w:t>
            </w:r>
          </w:p>
          <w:p w:rsidR="000A18B4" w:rsidRDefault="001E3B4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мероприятий, отмененных контрольным органом и (или)</w:t>
            </w:r>
          </w:p>
          <w:p w:rsidR="000A18B4" w:rsidRDefault="001E3B4D">
            <w:pPr>
              <w:widowControl w:val="0"/>
              <w:ind w:left="6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судом, от общего количества решений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B4" w:rsidRDefault="001E3B4D">
            <w:pPr>
              <w:widowControl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</w:t>
            </w:r>
          </w:p>
        </w:tc>
      </w:tr>
    </w:tbl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Индикативные показатели в сфере муниципального контроля в сфере благоустройства на территории МО Тоцкий сельсовет: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</w:t>
      </w:r>
      <w:r>
        <w:rPr>
          <w:sz w:val="28"/>
          <w:szCs w:val="28"/>
        </w:rPr>
        <w:t>проведенных контрольным органом внеплановых контрольных мероприятий;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выявленных контрольным органом нарушений обя</w:t>
      </w:r>
      <w:r>
        <w:rPr>
          <w:sz w:val="28"/>
          <w:szCs w:val="28"/>
        </w:rPr>
        <w:t>зательных требований;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устраненных нарушений обязательных требований;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0A18B4" w:rsidRDefault="001E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количество выданных контрольным органом предписаний об устранении нарушений обязательных </w:t>
      </w:r>
      <w:r>
        <w:rPr>
          <w:sz w:val="28"/>
          <w:szCs w:val="28"/>
        </w:rPr>
        <w:t>требований.</w:t>
      </w:r>
    </w:p>
    <w:p w:rsidR="000A18B4" w:rsidRDefault="001E3B4D">
      <w:pPr>
        <w:ind w:firstLine="567"/>
        <w:jc w:val="both"/>
        <w:rPr>
          <w:sz w:val="28"/>
          <w:szCs w:val="28"/>
        </w:rPr>
      </w:pPr>
      <w:bookmarkStart w:id="4" w:name="p373"/>
      <w:bookmarkEnd w:id="4"/>
      <w:r>
        <w:rPr>
          <w:sz w:val="28"/>
          <w:szCs w:val="28"/>
        </w:rPr>
        <w:t>6.3. Финансирование исполнения функции по осуществлению муниципального контроля в сфере благоустройства осуществляется в рамках бюджетных средств администрацией муниципального образования Тоцкий сельсовет Тоцкого района, выделяемых на обеспечен</w:t>
      </w:r>
      <w:r>
        <w:rPr>
          <w:sz w:val="28"/>
          <w:szCs w:val="28"/>
        </w:rPr>
        <w:t xml:space="preserve">ие текущей деятельности администрации муниципального образования Тоцкий сельсовет Тоцкого района. 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</w:t>
      </w:r>
      <w:r>
        <w:rPr>
          <w:sz w:val="28"/>
          <w:szCs w:val="28"/>
        </w:rPr>
        <w:t xml:space="preserve">за организацию и проведение профилактических мероприятий Программы на 2024 год приведен в таблице № 2. 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МО Тоцкий сельсовет Тоцкого района. Ответственным исполнителем Пр</w:t>
      </w:r>
      <w:r>
        <w:rPr>
          <w:sz w:val="28"/>
          <w:szCs w:val="28"/>
        </w:rPr>
        <w:t>ограммы является администрация муниципального образования Тоцкий сельсовет Тоцкого района.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</w:t>
      </w:r>
      <w:r>
        <w:rPr>
          <w:sz w:val="28"/>
          <w:szCs w:val="28"/>
        </w:rPr>
        <w:t>о контроля в сфере благоустройства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0A18B4" w:rsidRDefault="000A18B4">
      <w:pPr>
        <w:widowControl w:val="0"/>
        <w:jc w:val="right"/>
        <w:rPr>
          <w:color w:val="000000"/>
          <w:sz w:val="28"/>
          <w:szCs w:val="28"/>
        </w:rPr>
      </w:pPr>
    </w:p>
    <w:p w:rsidR="000A18B4" w:rsidRDefault="001E3B4D">
      <w:pPr>
        <w:widowControl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2</w:t>
      </w:r>
    </w:p>
    <w:p w:rsidR="000A18B4" w:rsidRDefault="000A18B4">
      <w:pPr>
        <w:widowControl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320"/>
        <w:gridCol w:w="2268"/>
        <w:gridCol w:w="1985"/>
        <w:gridCol w:w="2409"/>
      </w:tblGrid>
      <w:tr w:rsidR="000A18B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0A18B4" w:rsidRDefault="000A18B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0A18B4" w:rsidRDefault="000A18B4">
      <w:pPr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320"/>
        <w:gridCol w:w="2268"/>
        <w:gridCol w:w="1985"/>
        <w:gridCol w:w="2409"/>
      </w:tblGrid>
      <w:tr w:rsidR="000A18B4">
        <w:trPr>
          <w:trHeight w:val="28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МО Тоцкий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B4" w:rsidRDefault="001E3B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8(35349) 2-19-78</w:t>
            </w:r>
          </w:p>
        </w:tc>
      </w:tr>
    </w:tbl>
    <w:p w:rsidR="000A18B4" w:rsidRDefault="000A18B4">
      <w:pPr>
        <w:widowControl w:val="0"/>
        <w:jc w:val="both"/>
        <w:rPr>
          <w:color w:val="000000"/>
          <w:sz w:val="28"/>
          <w:szCs w:val="28"/>
        </w:rPr>
      </w:pP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Программы - снижение количества выявленных </w:t>
      </w:r>
      <w:r>
        <w:rPr>
          <w:sz w:val="28"/>
          <w:szCs w:val="28"/>
        </w:rPr>
        <w:t>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профилактических мероприятий предназначена способствова</w:t>
      </w:r>
      <w:r>
        <w:rPr>
          <w:sz w:val="28"/>
          <w:szCs w:val="28"/>
        </w:rPr>
        <w:t xml:space="preserve">ть максимальному достижению общественно </w:t>
      </w:r>
      <w:r>
        <w:rPr>
          <w:sz w:val="28"/>
          <w:szCs w:val="28"/>
        </w:rPr>
        <w:lastRenderedPageBreak/>
        <w:t>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контроля в сфере благоустройства: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выявленных нарушений в сфере благоустройства, шт.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</w:t>
      </w:r>
      <w:r>
        <w:rPr>
          <w:sz w:val="28"/>
          <w:szCs w:val="28"/>
        </w:rPr>
        <w:t>я  требований в сфере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</w:t>
      </w:r>
      <w:r>
        <w:rPr>
          <w:sz w:val="28"/>
          <w:szCs w:val="28"/>
        </w:rPr>
        <w:t>ости: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Доля </w:t>
      </w:r>
      <w:r>
        <w:rPr>
          <w:sz w:val="28"/>
          <w:szCs w:val="28"/>
        </w:rPr>
        <w:t>профилактических мероприятий в объеме контрольно-надзорных мероприятий, %.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</w:t>
      </w:r>
      <w:r>
        <w:rPr>
          <w:sz w:val="28"/>
          <w:szCs w:val="28"/>
        </w:rPr>
        <w:t>нного показателя.</w:t>
      </w:r>
    </w:p>
    <w:p w:rsidR="000A18B4" w:rsidRDefault="001E3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A18B4" w:rsidRDefault="001E3B4D">
      <w:pPr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</w:t>
      </w:r>
      <w:r>
        <w:rPr>
          <w:sz w:val="28"/>
          <w:szCs w:val="28"/>
        </w:rPr>
        <w:t>тва.</w:t>
      </w: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spacing w:line="220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18B4" w:rsidRDefault="000A18B4">
      <w:pPr>
        <w:ind w:right="2"/>
        <w:jc w:val="center"/>
        <w:rPr>
          <w:sz w:val="28"/>
          <w:szCs w:val="28"/>
        </w:rPr>
      </w:pPr>
    </w:p>
    <w:sectPr w:rsidR="000A18B4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3B4D">
      <w:r>
        <w:separator/>
      </w:r>
    </w:p>
  </w:endnote>
  <w:endnote w:type="continuationSeparator" w:id="0">
    <w:p w:rsidR="00000000" w:rsidRDefault="001E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3B4D">
      <w:r>
        <w:separator/>
      </w:r>
    </w:p>
  </w:footnote>
  <w:footnote w:type="continuationSeparator" w:id="0">
    <w:p w:rsidR="00000000" w:rsidRDefault="001E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B4" w:rsidRDefault="000A18B4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0A18B4" w:rsidRDefault="001E3B4D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             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201"/>
    <w:multiLevelType w:val="multilevel"/>
    <w:tmpl w:val="E3D87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C94954"/>
    <w:multiLevelType w:val="multilevel"/>
    <w:tmpl w:val="C8E6AC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954B74"/>
    <w:multiLevelType w:val="multilevel"/>
    <w:tmpl w:val="ACEC77C4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B4"/>
    <w:rsid w:val="000A18B4"/>
    <w:rsid w:val="001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2023-04-24T07:20:00Z</cp:lastPrinted>
  <dcterms:created xsi:type="dcterms:W3CDTF">2023-12-18T12:12:00Z</dcterms:created>
  <dcterms:modified xsi:type="dcterms:W3CDTF">2023-12-18T12:12:00Z</dcterms:modified>
  <dc:language>ru-RU</dc:language>
</cp:coreProperties>
</file>